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BF" w:rsidRPr="009F0F4D" w:rsidRDefault="009F25BF" w:rsidP="009F2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F4D">
        <w:rPr>
          <w:rFonts w:ascii="Times New Roman" w:hAnsi="Times New Roman" w:cs="Times New Roman"/>
          <w:b/>
          <w:bCs/>
          <w:sz w:val="28"/>
          <w:szCs w:val="28"/>
        </w:rPr>
        <w:t xml:space="preserve">Govt. </w:t>
      </w:r>
      <w:proofErr w:type="spellStart"/>
      <w:r w:rsidRPr="009F0F4D">
        <w:rPr>
          <w:rFonts w:ascii="Times New Roman" w:hAnsi="Times New Roman" w:cs="Times New Roman"/>
          <w:b/>
          <w:bCs/>
          <w:sz w:val="28"/>
          <w:szCs w:val="28"/>
        </w:rPr>
        <w:t>Naveen</w:t>
      </w:r>
      <w:proofErr w:type="spellEnd"/>
      <w:r w:rsidRPr="009F0F4D">
        <w:rPr>
          <w:rFonts w:ascii="Times New Roman" w:hAnsi="Times New Roman" w:cs="Times New Roman"/>
          <w:b/>
          <w:bCs/>
          <w:sz w:val="28"/>
          <w:szCs w:val="28"/>
        </w:rPr>
        <w:t xml:space="preserve"> College, </w:t>
      </w:r>
      <w:proofErr w:type="spellStart"/>
      <w:r w:rsidRPr="009F0F4D">
        <w:rPr>
          <w:rFonts w:ascii="Times New Roman" w:hAnsi="Times New Roman" w:cs="Times New Roman"/>
          <w:b/>
          <w:bCs/>
          <w:sz w:val="28"/>
          <w:szCs w:val="28"/>
        </w:rPr>
        <w:t>Risali</w:t>
      </w:r>
      <w:proofErr w:type="spellEnd"/>
    </w:p>
    <w:p w:rsidR="009F25BF" w:rsidRPr="009F0F4D" w:rsidRDefault="009F25BF" w:rsidP="009F2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F4D">
        <w:rPr>
          <w:rFonts w:ascii="Times New Roman" w:hAnsi="Times New Roman" w:cs="Times New Roman"/>
          <w:b/>
          <w:bCs/>
          <w:sz w:val="28"/>
          <w:szCs w:val="28"/>
        </w:rPr>
        <w:t>Assignment 2024-25</w:t>
      </w:r>
    </w:p>
    <w:p w:rsidR="009F25BF" w:rsidRPr="009F0F4D" w:rsidRDefault="009F25BF" w:rsidP="009F2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F4D">
        <w:rPr>
          <w:rFonts w:ascii="Times New Roman" w:hAnsi="Times New Roman" w:cs="Times New Roman"/>
          <w:b/>
          <w:bCs/>
          <w:sz w:val="28"/>
          <w:szCs w:val="28"/>
        </w:rPr>
        <w:t>B.</w:t>
      </w:r>
      <w:r>
        <w:rPr>
          <w:rFonts w:ascii="Times New Roman" w:hAnsi="Times New Roman" w:cs="Times New Roman"/>
          <w:b/>
          <w:bCs/>
          <w:sz w:val="28"/>
          <w:szCs w:val="28"/>
        </w:rPr>
        <w:t>A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F0F4D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 w:rsidRPr="009F0F4D">
        <w:rPr>
          <w:rFonts w:ascii="Times New Roman" w:hAnsi="Times New Roman" w:cs="Times New Roman"/>
          <w:b/>
          <w:bCs/>
          <w:sz w:val="28"/>
          <w:szCs w:val="28"/>
        </w:rPr>
        <w:t xml:space="preserve">  II semester</w:t>
      </w:r>
    </w:p>
    <w:p w:rsidR="00EB1FDA" w:rsidRDefault="009F25BF" w:rsidP="009F25B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9F0F4D">
        <w:rPr>
          <w:rFonts w:ascii="Kruti Dev 010" w:hAnsi="Kruti Dev 010"/>
          <w:b/>
          <w:bCs/>
          <w:sz w:val="28"/>
          <w:szCs w:val="28"/>
        </w:rPr>
        <w:t>fo"</w:t>
      </w:r>
      <w:proofErr w:type="gramEnd"/>
      <w:r w:rsidRPr="009F0F4D">
        <w:rPr>
          <w:rFonts w:ascii="Kruti Dev 010" w:hAnsi="Kruti Dev 010"/>
          <w:b/>
          <w:bCs/>
          <w:sz w:val="28"/>
          <w:szCs w:val="28"/>
        </w:rPr>
        <w:t>k</w:t>
      </w:r>
      <w:proofErr w:type="spellEnd"/>
      <w:r w:rsidRPr="009F0F4D">
        <w:rPr>
          <w:rFonts w:ascii="Kruti Dev 010" w:hAnsi="Kruti Dev 010"/>
          <w:b/>
          <w:bCs/>
          <w:sz w:val="28"/>
          <w:szCs w:val="28"/>
        </w:rPr>
        <w:t>;</w:t>
      </w:r>
      <w:r w:rsidRPr="009F0F4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proofErr w:type="spellStart"/>
      <w:r w:rsidRPr="009F0F4D">
        <w:rPr>
          <w:rFonts w:ascii="Kruti Dev 010" w:hAnsi="Kruti Dev 010"/>
          <w:b/>
          <w:bCs/>
          <w:sz w:val="28"/>
          <w:szCs w:val="28"/>
        </w:rPr>
        <w:t>O;kolkf;d</w:t>
      </w:r>
      <w:proofErr w:type="spellEnd"/>
      <w:r w:rsidRPr="009F0F4D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lfUu;e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9F0F4D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Business Law</w:t>
      </w:r>
      <w:r w:rsidRPr="009F0F4D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F25BF" w:rsidRDefault="00EB1FDA" w:rsidP="009F25BF">
      <w:pPr>
        <w:jc w:val="center"/>
        <w:rPr>
          <w:rFonts w:ascii="Kruti Dev 010" w:hAnsi="Kruti Dev 010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</w:t>
      </w:r>
      <w:r w:rsidR="009F25BF">
        <w:rPr>
          <w:rFonts w:ascii="Times New Roman" w:hAnsi="Times New Roman" w:cs="Times New Roman"/>
          <w:b/>
          <w:bCs/>
          <w:sz w:val="28"/>
          <w:szCs w:val="28"/>
        </w:rPr>
        <w:t>GE-02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b/>
          <w:bCs/>
          <w:sz w:val="28"/>
          <w:szCs w:val="24"/>
        </w:rPr>
        <w:t xml:space="preserve">1. Negotiable Instruments:  Meaning, Types Write Short Notes for Banking Awareness. 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rFonts w:cs="Mangal"/>
          <w:b/>
          <w:bCs/>
          <w:sz w:val="28"/>
          <w:szCs w:val="24"/>
          <w:cs/>
        </w:rPr>
        <w:t>परक्राम्य विलेख: अर्थ</w:t>
      </w:r>
      <w:r w:rsidRPr="002B6B80">
        <w:rPr>
          <w:b/>
          <w:bCs/>
          <w:sz w:val="28"/>
          <w:szCs w:val="24"/>
        </w:rPr>
        <w:t xml:space="preserve">, </w:t>
      </w:r>
      <w:r w:rsidRPr="002B6B80">
        <w:rPr>
          <w:rFonts w:cs="Mangal"/>
          <w:b/>
          <w:bCs/>
          <w:sz w:val="28"/>
          <w:szCs w:val="24"/>
          <w:cs/>
        </w:rPr>
        <w:t>प्रकार</w:t>
      </w:r>
      <w:r w:rsidRPr="002B6B80">
        <w:rPr>
          <w:b/>
          <w:bCs/>
          <w:sz w:val="28"/>
          <w:szCs w:val="24"/>
        </w:rPr>
        <w:t xml:space="preserve">, </w:t>
      </w:r>
      <w:r w:rsidRPr="002B6B80">
        <w:rPr>
          <w:rFonts w:cs="Mangal"/>
          <w:b/>
          <w:bCs/>
          <w:sz w:val="28"/>
          <w:szCs w:val="24"/>
          <w:cs/>
        </w:rPr>
        <w:t xml:space="preserve">बैंकिंग जागरूकता के लिए संक्षिप्त नोट्स बनाइये। 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b/>
          <w:bCs/>
          <w:sz w:val="28"/>
          <w:szCs w:val="24"/>
        </w:rPr>
        <w:t xml:space="preserve">2. All contracts are agreement but all agreements are not contracts. Explain with real life examples. 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rFonts w:cs="Mangal"/>
          <w:b/>
          <w:bCs/>
          <w:sz w:val="28"/>
          <w:szCs w:val="24"/>
          <w:cs/>
        </w:rPr>
        <w:t>सभी अनुबंध ठहराव होते हैं लेकिन सभी ठहराव अनुबंध नहीं होते। वास्तविक जीवन के उदाहरणों के साथ समझाएँ।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b/>
          <w:bCs/>
          <w:sz w:val="28"/>
          <w:szCs w:val="24"/>
        </w:rPr>
        <w:t>3. Examine the rights of consumers and the legal framework that protects them, focusing on specific cases or industries.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rFonts w:cs="Mangal"/>
          <w:b/>
          <w:bCs/>
          <w:sz w:val="28"/>
          <w:szCs w:val="24"/>
          <w:cs/>
        </w:rPr>
        <w:t xml:space="preserve"> उपभोक्ताओं के अधिकारों और उन्हें सुरक्षा प्रदान करने वाले कानूनी ढाँचे की जाँच करें</w:t>
      </w:r>
      <w:r w:rsidRPr="002B6B80">
        <w:rPr>
          <w:b/>
          <w:bCs/>
          <w:sz w:val="28"/>
          <w:szCs w:val="24"/>
        </w:rPr>
        <w:t xml:space="preserve">, </w:t>
      </w:r>
      <w:r w:rsidRPr="002B6B80">
        <w:rPr>
          <w:rFonts w:cs="Mangal"/>
          <w:b/>
          <w:bCs/>
          <w:sz w:val="28"/>
          <w:szCs w:val="24"/>
          <w:cs/>
        </w:rPr>
        <w:t>विशिष्ट मामलों या उद्योगों पर ध्यान केंद्रित करें।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proofErr w:type="gramStart"/>
      <w:r w:rsidRPr="002B6B80">
        <w:rPr>
          <w:b/>
          <w:bCs/>
          <w:sz w:val="28"/>
          <w:szCs w:val="24"/>
        </w:rPr>
        <w:t>4.Case</w:t>
      </w:r>
      <w:proofErr w:type="gramEnd"/>
      <w:r w:rsidRPr="002B6B80">
        <w:rPr>
          <w:b/>
          <w:bCs/>
          <w:sz w:val="28"/>
          <w:szCs w:val="24"/>
        </w:rPr>
        <w:t xml:space="preserve"> Studies: Study real-life cases of consumer disputes and their resolution.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rFonts w:cs="Mangal"/>
          <w:b/>
          <w:bCs/>
          <w:sz w:val="28"/>
          <w:szCs w:val="24"/>
          <w:cs/>
        </w:rPr>
        <w:t>केस स्टडी: उपभोक्ता विवादों और उनके समाधान के वास्तविक जीवन के मामलों का अध्ययन करें।</w:t>
      </w:r>
    </w:p>
    <w:p w:rsidR="009F25BF" w:rsidRPr="002B6B80" w:rsidRDefault="009F25BF" w:rsidP="009F25BF">
      <w:pPr>
        <w:rPr>
          <w:b/>
          <w:bCs/>
          <w:sz w:val="28"/>
          <w:szCs w:val="24"/>
        </w:rPr>
      </w:pPr>
      <w:r w:rsidRPr="002B6B80">
        <w:rPr>
          <w:b/>
          <w:bCs/>
          <w:sz w:val="28"/>
          <w:szCs w:val="24"/>
        </w:rPr>
        <w:t>5. Provide real-life examples of each type of special contract in business transactions.</w:t>
      </w:r>
    </w:p>
    <w:p w:rsidR="009F25BF" w:rsidRPr="00D67017" w:rsidRDefault="009F25BF" w:rsidP="009F25BF">
      <w:pPr>
        <w:rPr>
          <w:rFonts w:cs="Mangal"/>
          <w:b/>
          <w:bCs/>
          <w:sz w:val="28"/>
          <w:szCs w:val="24"/>
        </w:rPr>
      </w:pPr>
      <w:r w:rsidRPr="002B6B80">
        <w:rPr>
          <w:rFonts w:cs="Mangal"/>
          <w:b/>
          <w:bCs/>
          <w:sz w:val="28"/>
          <w:szCs w:val="24"/>
          <w:cs/>
        </w:rPr>
        <w:t>व्यावसायिक लेन-देन में प्रत्येक प्रकार के विशेष अनुबंध के वास्तविक जीवन के उदाहरण प्रदान करें।</w:t>
      </w:r>
    </w:p>
    <w:p w:rsidR="009F25BF" w:rsidRDefault="009F25BF"/>
    <w:sectPr w:rsidR="009F2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25BF"/>
    <w:rsid w:val="009F25BF"/>
    <w:rsid w:val="00EB1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2025-03-29T07:49:00Z</dcterms:created>
  <dcterms:modified xsi:type="dcterms:W3CDTF">2025-03-29T07:51:00Z</dcterms:modified>
</cp:coreProperties>
</file>